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58" w:rsidRPr="00B1651B" w:rsidRDefault="004E124E" w:rsidP="001F2DAD">
      <w:pPr>
        <w:ind w:right="70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1651B" w:rsidRPr="004E124E" w:rsidRDefault="00B1651B" w:rsidP="00B1651B">
      <w:pPr>
        <w:ind w:left="-426" w:right="707"/>
        <w:jc w:val="both"/>
        <w:rPr>
          <w:rFonts w:cstheme="minorHAnsi"/>
          <w:b/>
          <w:sz w:val="24"/>
          <w:szCs w:val="24"/>
        </w:rPr>
      </w:pPr>
      <w:r w:rsidRPr="004E124E">
        <w:rPr>
          <w:rFonts w:cstheme="minorHAnsi"/>
          <w:b/>
          <w:sz w:val="24"/>
          <w:szCs w:val="24"/>
        </w:rPr>
        <w:t xml:space="preserve">(LT) </w:t>
      </w:r>
    </w:p>
    <w:p w:rsidR="00B1651B" w:rsidRPr="004E124E" w:rsidRDefault="00B1651B" w:rsidP="00B1651B">
      <w:pPr>
        <w:ind w:left="-426" w:right="707"/>
        <w:jc w:val="both"/>
        <w:rPr>
          <w:rFonts w:cstheme="minorHAnsi"/>
          <w:b/>
          <w:sz w:val="24"/>
          <w:szCs w:val="24"/>
        </w:rPr>
      </w:pPr>
      <w:proofErr w:type="spellStart"/>
      <w:r w:rsidRPr="004E124E">
        <w:rPr>
          <w:rFonts w:cstheme="minorHAnsi"/>
          <w:b/>
          <w:sz w:val="24"/>
          <w:szCs w:val="24"/>
        </w:rPr>
        <w:t>Indrė</w:t>
      </w:r>
      <w:proofErr w:type="spellEnd"/>
      <w:r w:rsidRPr="004E124E">
        <w:rPr>
          <w:rFonts w:cstheme="minorHAnsi"/>
          <w:b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b/>
          <w:sz w:val="24"/>
          <w:szCs w:val="24"/>
        </w:rPr>
        <w:t>Milašiūtė</w:t>
      </w:r>
      <w:proofErr w:type="spellEnd"/>
    </w:p>
    <w:p w:rsidR="00B1651B" w:rsidRPr="004E124E" w:rsidRDefault="00B1651B" w:rsidP="00B1651B">
      <w:pPr>
        <w:ind w:left="-426" w:right="707"/>
        <w:jc w:val="both"/>
        <w:rPr>
          <w:rFonts w:cstheme="minorHAnsi"/>
          <w:b/>
          <w:sz w:val="24"/>
          <w:szCs w:val="24"/>
        </w:rPr>
      </w:pPr>
      <w:proofErr w:type="gramStart"/>
      <w:r w:rsidRPr="004E124E">
        <w:rPr>
          <w:rFonts w:cstheme="minorHAnsi"/>
          <w:b/>
          <w:sz w:val="24"/>
          <w:szCs w:val="24"/>
        </w:rPr>
        <w:t>„(</w:t>
      </w:r>
      <w:proofErr w:type="gramEnd"/>
      <w:r w:rsidRPr="004E124E">
        <w:rPr>
          <w:rFonts w:cstheme="minorHAnsi"/>
          <w:b/>
          <w:sz w:val="24"/>
          <w:szCs w:val="24"/>
        </w:rPr>
        <w:t>Ne)</w:t>
      </w:r>
      <w:proofErr w:type="spellStart"/>
      <w:r w:rsidRPr="004E124E">
        <w:rPr>
          <w:rFonts w:cstheme="minorHAnsi"/>
          <w:b/>
          <w:sz w:val="24"/>
          <w:szCs w:val="24"/>
        </w:rPr>
        <w:t>gyvoji</w:t>
      </w:r>
      <w:proofErr w:type="spellEnd"/>
      <w:r w:rsidRPr="004E124E">
        <w:rPr>
          <w:rFonts w:cstheme="minorHAnsi"/>
          <w:b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b/>
          <w:sz w:val="24"/>
          <w:szCs w:val="24"/>
        </w:rPr>
        <w:t>miško</w:t>
      </w:r>
      <w:proofErr w:type="spellEnd"/>
      <w:r w:rsidRPr="004E124E">
        <w:rPr>
          <w:rFonts w:cstheme="minorHAnsi"/>
          <w:b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b/>
          <w:sz w:val="24"/>
          <w:szCs w:val="24"/>
        </w:rPr>
        <w:t>paklotė</w:t>
      </w:r>
      <w:proofErr w:type="spellEnd"/>
      <w:r w:rsidRPr="004E124E">
        <w:rPr>
          <w:rFonts w:cstheme="minorHAnsi"/>
          <w:b/>
          <w:sz w:val="24"/>
          <w:szCs w:val="24"/>
        </w:rPr>
        <w:t>“</w:t>
      </w:r>
      <w:bookmarkStart w:id="0" w:name="_GoBack"/>
      <w:bookmarkEnd w:id="0"/>
    </w:p>
    <w:p w:rsidR="00B1651B" w:rsidRPr="004E124E" w:rsidRDefault="00B1651B" w:rsidP="00B1651B">
      <w:pPr>
        <w:ind w:left="-426" w:right="707"/>
        <w:jc w:val="both"/>
        <w:rPr>
          <w:rFonts w:cstheme="minorHAnsi"/>
          <w:b/>
          <w:sz w:val="24"/>
          <w:szCs w:val="24"/>
        </w:rPr>
      </w:pPr>
    </w:p>
    <w:p w:rsidR="003C1458" w:rsidRPr="004E124E" w:rsidRDefault="003C1458" w:rsidP="00B1651B">
      <w:pPr>
        <w:spacing w:line="276" w:lineRule="auto"/>
        <w:ind w:left="-426" w:right="707"/>
        <w:jc w:val="both"/>
        <w:rPr>
          <w:rFonts w:cstheme="minorHAnsi"/>
          <w:sz w:val="24"/>
          <w:szCs w:val="24"/>
        </w:rPr>
      </w:pPr>
      <w:proofErr w:type="gramStart"/>
      <w:r w:rsidRPr="004E124E">
        <w:rPr>
          <w:rFonts w:cstheme="minorHAnsi"/>
          <w:sz w:val="24"/>
          <w:szCs w:val="24"/>
        </w:rPr>
        <w:t xml:space="preserve">Kur </w:t>
      </w:r>
      <w:proofErr w:type="spellStart"/>
      <w:r w:rsidRPr="004E124E">
        <w:rPr>
          <w:rFonts w:cstheme="minorHAnsi"/>
          <w:sz w:val="24"/>
          <w:szCs w:val="24"/>
        </w:rPr>
        <w:t>yra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apibrėžtis</w:t>
      </w:r>
      <w:proofErr w:type="spellEnd"/>
      <w:r w:rsidRPr="004E124E">
        <w:rPr>
          <w:rFonts w:cstheme="minorHAnsi"/>
          <w:sz w:val="24"/>
          <w:szCs w:val="24"/>
        </w:rPr>
        <w:t xml:space="preserve"> tarp </w:t>
      </w:r>
      <w:proofErr w:type="spellStart"/>
      <w:r w:rsidRPr="004E124E">
        <w:rPr>
          <w:rFonts w:cstheme="minorHAnsi"/>
          <w:sz w:val="24"/>
          <w:szCs w:val="24"/>
        </w:rPr>
        <w:t>gyvo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ir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negyvo</w:t>
      </w:r>
      <w:proofErr w:type="spellEnd"/>
      <w:r w:rsidRPr="004E124E">
        <w:rPr>
          <w:rFonts w:cstheme="minorHAnsi"/>
          <w:sz w:val="24"/>
          <w:szCs w:val="24"/>
        </w:rPr>
        <w:t>?</w:t>
      </w:r>
      <w:proofErr w:type="gram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E124E">
        <w:rPr>
          <w:rFonts w:cstheme="minorHAnsi"/>
          <w:sz w:val="24"/>
          <w:szCs w:val="24"/>
        </w:rPr>
        <w:t>Natūralaus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ir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dirbtinio</w:t>
      </w:r>
      <w:proofErr w:type="spellEnd"/>
      <w:r w:rsidRPr="004E124E">
        <w:rPr>
          <w:rFonts w:cstheme="minorHAnsi"/>
          <w:sz w:val="24"/>
          <w:szCs w:val="24"/>
        </w:rPr>
        <w:t>?</w:t>
      </w:r>
      <w:proofErr w:type="gramEnd"/>
    </w:p>
    <w:p w:rsidR="003C1458" w:rsidRPr="004E124E" w:rsidRDefault="003C1458" w:rsidP="00B1651B">
      <w:pPr>
        <w:spacing w:line="276" w:lineRule="auto"/>
        <w:ind w:left="-426" w:right="707"/>
        <w:jc w:val="both"/>
        <w:rPr>
          <w:rFonts w:cstheme="minorHAnsi"/>
          <w:sz w:val="24"/>
          <w:szCs w:val="24"/>
        </w:rPr>
      </w:pPr>
      <w:r w:rsidRPr="004E124E">
        <w:rPr>
          <w:rFonts w:cstheme="minorHAnsi"/>
          <w:sz w:val="24"/>
          <w:szCs w:val="24"/>
        </w:rPr>
        <w:t>„</w:t>
      </w:r>
      <w:proofErr w:type="spellStart"/>
      <w:r w:rsidRPr="004E124E">
        <w:rPr>
          <w:rFonts w:cstheme="minorHAnsi"/>
          <w:sz w:val="24"/>
          <w:szCs w:val="24"/>
        </w:rPr>
        <w:t>Negyvosios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gamtos</w:t>
      </w:r>
      <w:proofErr w:type="spellEnd"/>
      <w:proofErr w:type="gramStart"/>
      <w:r w:rsidRPr="004E124E">
        <w:rPr>
          <w:rFonts w:cstheme="minorHAnsi"/>
          <w:sz w:val="24"/>
          <w:szCs w:val="24"/>
        </w:rPr>
        <w:t xml:space="preserve">“ </w:t>
      </w:r>
      <w:proofErr w:type="spellStart"/>
      <w:r w:rsidRPr="004E124E">
        <w:rPr>
          <w:rFonts w:cstheme="minorHAnsi"/>
          <w:sz w:val="24"/>
          <w:szCs w:val="24"/>
        </w:rPr>
        <w:t>sąvoka</w:t>
      </w:r>
      <w:proofErr w:type="spellEnd"/>
      <w:proofErr w:type="gram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atskleidžia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konfliktišką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žmogaus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santykį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su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mišku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tampa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daugiaprasme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nuoroda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pabrėžiančia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miško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cikliškumą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bei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žmogaus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veiksmų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daromą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žąlą</w:t>
      </w:r>
      <w:proofErr w:type="spellEnd"/>
      <w:r w:rsidRPr="004E124E">
        <w:rPr>
          <w:rFonts w:cstheme="minorHAnsi"/>
          <w:sz w:val="24"/>
          <w:szCs w:val="24"/>
        </w:rPr>
        <w:t xml:space="preserve"> – </w:t>
      </w:r>
      <w:proofErr w:type="spellStart"/>
      <w:r w:rsidRPr="004E124E">
        <w:rPr>
          <w:rFonts w:cstheme="minorHAnsi"/>
          <w:sz w:val="24"/>
          <w:szCs w:val="24"/>
        </w:rPr>
        <w:t>suardytą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pažeistą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gamtos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ritmą</w:t>
      </w:r>
      <w:proofErr w:type="spellEnd"/>
      <w:r w:rsidRPr="004E124E">
        <w:rPr>
          <w:rFonts w:cstheme="minorHAnsi"/>
          <w:sz w:val="24"/>
          <w:szCs w:val="24"/>
        </w:rPr>
        <w:t xml:space="preserve">. </w:t>
      </w:r>
      <w:proofErr w:type="spellStart"/>
      <w:r w:rsidRPr="004E124E">
        <w:rPr>
          <w:rFonts w:cstheme="minorHAnsi"/>
          <w:sz w:val="24"/>
          <w:szCs w:val="24"/>
        </w:rPr>
        <w:t>Miško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paklotė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veikia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kaip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svarbi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šios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ekosistemos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E124E">
        <w:rPr>
          <w:rFonts w:cstheme="minorHAnsi"/>
          <w:sz w:val="24"/>
          <w:szCs w:val="24"/>
        </w:rPr>
        <w:t>dalis</w:t>
      </w:r>
      <w:proofErr w:type="spellEnd"/>
      <w:proofErr w:type="gram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palaikanti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savireguliacijos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procesą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bei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atliekanti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apsauginę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funkciją</w:t>
      </w:r>
      <w:proofErr w:type="spellEnd"/>
      <w:r w:rsidRPr="004E124E">
        <w:rPr>
          <w:rFonts w:cstheme="minorHAnsi"/>
          <w:sz w:val="24"/>
          <w:szCs w:val="24"/>
        </w:rPr>
        <w:t>.</w:t>
      </w:r>
    </w:p>
    <w:p w:rsidR="003C1458" w:rsidRPr="004E124E" w:rsidRDefault="003C1458" w:rsidP="00B1651B">
      <w:pPr>
        <w:spacing w:line="276" w:lineRule="auto"/>
        <w:ind w:left="-426" w:right="70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4E124E">
        <w:rPr>
          <w:rFonts w:cstheme="minorHAnsi"/>
          <w:sz w:val="24"/>
          <w:szCs w:val="24"/>
        </w:rPr>
        <w:t>Pušies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žievės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kuriamas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kamufliažas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sustiprina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žmogaus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ir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miško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akistatą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savavališkų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siekių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veiksmų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dangstymą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miško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sąskaita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liudijančių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žmogaus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egocentriškumą</w:t>
      </w:r>
      <w:proofErr w:type="spellEnd"/>
      <w:r w:rsidRPr="004E124E">
        <w:rPr>
          <w:rFonts w:cstheme="minorHAnsi"/>
          <w:sz w:val="24"/>
          <w:szCs w:val="24"/>
        </w:rPr>
        <w:t>.</w:t>
      </w:r>
      <w:proofErr w:type="gramEnd"/>
    </w:p>
    <w:p w:rsidR="003C1458" w:rsidRPr="004E124E" w:rsidRDefault="003C1458" w:rsidP="00B1651B">
      <w:pPr>
        <w:spacing w:line="276" w:lineRule="auto"/>
        <w:ind w:left="-426" w:right="70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4E124E">
        <w:rPr>
          <w:rFonts w:cstheme="minorHAnsi"/>
          <w:sz w:val="24"/>
          <w:szCs w:val="24"/>
        </w:rPr>
        <w:t>Miško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veikimo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modelis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pagrįstas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bendruomeniškumo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bei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gerbūvio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kūrimo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pricipu</w:t>
      </w:r>
      <w:proofErr w:type="spellEnd"/>
      <w:r w:rsidRPr="004E124E">
        <w:rPr>
          <w:rFonts w:cstheme="minorHAnsi"/>
          <w:sz w:val="24"/>
          <w:szCs w:val="24"/>
        </w:rPr>
        <w:t xml:space="preserve"> – </w:t>
      </w:r>
      <w:proofErr w:type="spellStart"/>
      <w:r w:rsidRPr="004E124E">
        <w:rPr>
          <w:rFonts w:cstheme="minorHAnsi"/>
          <w:sz w:val="24"/>
          <w:szCs w:val="24"/>
        </w:rPr>
        <w:t>vienas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koreliacijos</w:t>
      </w:r>
      <w:proofErr w:type="spellEnd"/>
      <w:r w:rsidRPr="004E124E">
        <w:rPr>
          <w:rFonts w:cstheme="minorHAnsi"/>
          <w:sz w:val="24"/>
          <w:szCs w:val="24"/>
        </w:rPr>
        <w:t xml:space="preserve">, </w:t>
      </w:r>
      <w:proofErr w:type="spellStart"/>
      <w:r w:rsidRPr="004E124E">
        <w:rPr>
          <w:rFonts w:cstheme="minorHAnsi"/>
          <w:sz w:val="24"/>
          <w:szCs w:val="24"/>
        </w:rPr>
        <w:t>tarpusavio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sugyvenimo</w:t>
      </w:r>
      <w:proofErr w:type="spellEnd"/>
      <w:r w:rsidRPr="004E124E">
        <w:rPr>
          <w:rFonts w:cstheme="minorHAnsi"/>
          <w:sz w:val="24"/>
          <w:szCs w:val="24"/>
        </w:rPr>
        <w:t xml:space="preserve"> </w:t>
      </w:r>
      <w:proofErr w:type="spellStart"/>
      <w:r w:rsidRPr="004E124E">
        <w:rPr>
          <w:rFonts w:cstheme="minorHAnsi"/>
          <w:sz w:val="24"/>
          <w:szCs w:val="24"/>
        </w:rPr>
        <w:t>pavyzdžių</w:t>
      </w:r>
      <w:proofErr w:type="spellEnd"/>
      <w:r w:rsidRPr="004E124E">
        <w:rPr>
          <w:rFonts w:cstheme="minorHAnsi"/>
          <w:sz w:val="24"/>
          <w:szCs w:val="24"/>
        </w:rPr>
        <w:t>.</w:t>
      </w:r>
      <w:proofErr w:type="gramEnd"/>
    </w:p>
    <w:p w:rsidR="00B1651B" w:rsidRPr="004E124E" w:rsidRDefault="00B1651B" w:rsidP="00890A06">
      <w:pPr>
        <w:ind w:right="707"/>
        <w:jc w:val="both"/>
        <w:rPr>
          <w:rFonts w:cstheme="minorHAnsi"/>
          <w:sz w:val="24"/>
          <w:szCs w:val="24"/>
          <w:lang w:val="lt-LT"/>
        </w:rPr>
      </w:pPr>
    </w:p>
    <w:p w:rsidR="00B1651B" w:rsidRPr="004E124E" w:rsidRDefault="00B1651B" w:rsidP="00B1651B">
      <w:pPr>
        <w:ind w:left="-426" w:right="707"/>
        <w:jc w:val="both"/>
        <w:rPr>
          <w:rFonts w:cstheme="minorHAnsi"/>
          <w:sz w:val="24"/>
          <w:szCs w:val="24"/>
          <w:lang w:val="lt-LT"/>
        </w:rPr>
      </w:pPr>
    </w:p>
    <w:p w:rsidR="00B1651B" w:rsidRPr="004E124E" w:rsidRDefault="00B1651B" w:rsidP="00B1651B">
      <w:pPr>
        <w:spacing w:after="0" w:line="360" w:lineRule="auto"/>
        <w:ind w:left="-426" w:right="707"/>
        <w:jc w:val="both"/>
        <w:rPr>
          <w:rFonts w:cstheme="minorHAnsi"/>
          <w:b/>
          <w:sz w:val="24"/>
          <w:szCs w:val="24"/>
          <w:lang w:val="lt-LT"/>
        </w:rPr>
      </w:pPr>
      <w:r w:rsidRPr="004E124E">
        <w:rPr>
          <w:rFonts w:cstheme="minorHAnsi"/>
          <w:b/>
          <w:sz w:val="24"/>
          <w:szCs w:val="24"/>
          <w:lang w:val="lt-LT"/>
        </w:rPr>
        <w:t>(ENG)</w:t>
      </w:r>
    </w:p>
    <w:p w:rsidR="00B1651B" w:rsidRPr="004E124E" w:rsidRDefault="00B1651B" w:rsidP="00B1651B">
      <w:pPr>
        <w:spacing w:after="0" w:line="360" w:lineRule="auto"/>
        <w:ind w:left="-426" w:right="707"/>
        <w:jc w:val="both"/>
        <w:rPr>
          <w:rFonts w:cstheme="minorHAnsi"/>
          <w:b/>
          <w:sz w:val="24"/>
          <w:szCs w:val="24"/>
          <w:lang w:val="lt-LT"/>
        </w:rPr>
      </w:pPr>
      <w:r w:rsidRPr="004E124E">
        <w:rPr>
          <w:rFonts w:cstheme="minorHAnsi"/>
          <w:b/>
          <w:sz w:val="24"/>
          <w:szCs w:val="24"/>
          <w:lang w:val="lt-LT"/>
        </w:rPr>
        <w:t>Indrė Milašiūtė</w:t>
      </w:r>
    </w:p>
    <w:p w:rsidR="00B1651B" w:rsidRPr="004E124E" w:rsidRDefault="00B1651B" w:rsidP="00B1651B">
      <w:pPr>
        <w:spacing w:after="0" w:line="360" w:lineRule="auto"/>
        <w:ind w:left="-426" w:right="707"/>
        <w:jc w:val="both"/>
        <w:rPr>
          <w:rFonts w:cstheme="minorHAnsi"/>
          <w:b/>
          <w:sz w:val="24"/>
          <w:szCs w:val="24"/>
          <w:lang w:val="lt-LT"/>
        </w:rPr>
      </w:pPr>
      <w:r w:rsidRPr="004E124E">
        <w:rPr>
          <w:rFonts w:cstheme="minorHAnsi"/>
          <w:b/>
          <w:sz w:val="24"/>
          <w:szCs w:val="24"/>
          <w:lang w:val="lt-LT"/>
        </w:rPr>
        <w:t>„(Non)living Forest Floor“</w:t>
      </w:r>
    </w:p>
    <w:p w:rsidR="00B1651B" w:rsidRPr="004E124E" w:rsidRDefault="00B1651B" w:rsidP="00B1651B">
      <w:pPr>
        <w:spacing w:after="0"/>
        <w:ind w:left="-426" w:right="707"/>
        <w:jc w:val="both"/>
        <w:rPr>
          <w:rFonts w:cstheme="minorHAnsi"/>
          <w:sz w:val="24"/>
          <w:szCs w:val="24"/>
          <w:lang w:val="lt-LT"/>
        </w:rPr>
      </w:pPr>
    </w:p>
    <w:p w:rsidR="003C1458" w:rsidRPr="004E124E" w:rsidRDefault="003C1458" w:rsidP="00B1651B">
      <w:pPr>
        <w:spacing w:after="0" w:line="276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  <w:r w:rsidRPr="004E124E">
        <w:rPr>
          <w:rFonts w:cstheme="minorHAnsi"/>
          <w:sz w:val="24"/>
          <w:szCs w:val="24"/>
          <w:lang w:val="lt-LT"/>
        </w:rPr>
        <w:t>Where is a boundary betwee</w:t>
      </w:r>
      <w:r w:rsidR="00890A06" w:rsidRPr="004E124E">
        <w:rPr>
          <w:rFonts w:cstheme="minorHAnsi"/>
          <w:sz w:val="24"/>
          <w:szCs w:val="24"/>
          <w:lang w:val="lt-LT"/>
        </w:rPr>
        <w:t>n live and lifeless? Natural and</w:t>
      </w:r>
      <w:r w:rsidRPr="004E124E">
        <w:rPr>
          <w:rFonts w:cstheme="minorHAnsi"/>
          <w:sz w:val="24"/>
          <w:szCs w:val="24"/>
          <w:lang w:val="lt-LT"/>
        </w:rPr>
        <w:t xml:space="preserve"> artificial?</w:t>
      </w:r>
    </w:p>
    <w:p w:rsidR="00B1651B" w:rsidRPr="004E124E" w:rsidRDefault="00B1651B" w:rsidP="00B1651B">
      <w:pPr>
        <w:spacing w:after="0" w:line="240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</w:p>
    <w:p w:rsidR="003C1458" w:rsidRPr="004E124E" w:rsidRDefault="003C1458" w:rsidP="00B1651B">
      <w:pPr>
        <w:spacing w:after="0" w:line="276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  <w:r w:rsidRPr="004E124E">
        <w:rPr>
          <w:rFonts w:cstheme="minorHAnsi"/>
          <w:sz w:val="24"/>
          <w:szCs w:val="24"/>
          <w:lang w:val="lt-LT"/>
        </w:rPr>
        <w:t xml:space="preserve">„Nonliving nature“ becomes a metaphor which represents forest cyclicality and damaged, ruined nature as a consequence of human activity. Forest floor is an essential part of the ecosystem, is responsible for renewal and vitality. </w:t>
      </w:r>
    </w:p>
    <w:p w:rsidR="00B1651B" w:rsidRPr="004E124E" w:rsidRDefault="00B1651B" w:rsidP="00B1651B">
      <w:pPr>
        <w:spacing w:after="0" w:line="240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</w:p>
    <w:p w:rsidR="003C1458" w:rsidRPr="004E124E" w:rsidRDefault="003C1458" w:rsidP="00B1651B">
      <w:pPr>
        <w:spacing w:after="0" w:line="276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  <w:r w:rsidRPr="004E124E">
        <w:rPr>
          <w:rFonts w:cstheme="minorHAnsi"/>
          <w:sz w:val="24"/>
          <w:szCs w:val="24"/>
          <w:lang w:val="lt-LT"/>
        </w:rPr>
        <w:t>Camouflage pattern emphasizes a tension between the human and the forest, signify selfish, possessive intentions, on account of the forest.</w:t>
      </w:r>
    </w:p>
    <w:p w:rsidR="00890A06" w:rsidRPr="004E124E" w:rsidRDefault="003C1458" w:rsidP="00890A06">
      <w:pPr>
        <w:spacing w:after="0" w:line="276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  <w:r w:rsidRPr="004E124E">
        <w:rPr>
          <w:rFonts w:cstheme="minorHAnsi"/>
          <w:sz w:val="24"/>
          <w:szCs w:val="24"/>
          <w:lang w:val="lt-LT"/>
        </w:rPr>
        <w:t>The meaning of the forest, nowadays, does not make sense anymore. We no longer perceive forest as autonomous organism. In our vision it is man-made plantation, introducing a new notion - forest as „nonliving nature“.</w:t>
      </w:r>
    </w:p>
    <w:p w:rsidR="003C1458" w:rsidRPr="004E124E" w:rsidRDefault="003C1458" w:rsidP="00890A06">
      <w:pPr>
        <w:spacing w:after="0" w:line="276" w:lineRule="auto"/>
        <w:ind w:left="-426" w:right="707"/>
        <w:jc w:val="both"/>
        <w:rPr>
          <w:rFonts w:cstheme="minorHAnsi"/>
          <w:sz w:val="24"/>
          <w:szCs w:val="24"/>
          <w:lang w:val="lt-LT"/>
        </w:rPr>
      </w:pPr>
      <w:r w:rsidRPr="004E124E">
        <w:rPr>
          <w:rFonts w:cstheme="minorHAnsi"/>
          <w:sz w:val="24"/>
          <w:szCs w:val="24"/>
          <w:lang w:val="lt-LT"/>
        </w:rPr>
        <w:t>The only solution from this situation is to learn how to get along with nature. Forest system is based on sociality and is a leading representative of cooperation and well-being.</w:t>
      </w:r>
    </w:p>
    <w:p w:rsidR="004E124E" w:rsidRDefault="004E124E" w:rsidP="00890A06">
      <w:pPr>
        <w:spacing w:after="0" w:line="276" w:lineRule="auto"/>
        <w:ind w:left="-426" w:right="70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90A06" w:rsidRDefault="00890A06" w:rsidP="00890A06">
      <w:pPr>
        <w:spacing w:after="0" w:line="276" w:lineRule="auto"/>
        <w:ind w:left="-426" w:right="70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63F0C" w:rsidRDefault="00863F0C" w:rsidP="00B1651B">
      <w:pPr>
        <w:ind w:left="-709" w:right="424"/>
      </w:pPr>
    </w:p>
    <w:sectPr w:rsidR="008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58"/>
    <w:rsid w:val="001F2DAD"/>
    <w:rsid w:val="003C1458"/>
    <w:rsid w:val="00443502"/>
    <w:rsid w:val="004E124E"/>
    <w:rsid w:val="00863F0C"/>
    <w:rsid w:val="00890A06"/>
    <w:rsid w:val="00B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5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5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2</cp:revision>
  <dcterms:created xsi:type="dcterms:W3CDTF">2019-05-21T20:45:00Z</dcterms:created>
  <dcterms:modified xsi:type="dcterms:W3CDTF">2019-05-21T20:45:00Z</dcterms:modified>
</cp:coreProperties>
</file>